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C31D" w14:textId="217348C9" w:rsidR="00467F54" w:rsidRPr="00467F54" w:rsidRDefault="00467F54" w:rsidP="00467F54">
      <w:pPr>
        <w:rPr>
          <w:b/>
          <w:bCs/>
          <w:sz w:val="32"/>
          <w:szCs w:val="32"/>
        </w:rPr>
      </w:pPr>
      <w:r w:rsidRPr="00467F54">
        <w:rPr>
          <w:b/>
          <w:bCs/>
          <w:sz w:val="32"/>
          <w:szCs w:val="32"/>
        </w:rPr>
        <w:t xml:space="preserve">Alkoholkodeks for </w:t>
      </w:r>
      <w:r>
        <w:rPr>
          <w:b/>
          <w:bCs/>
          <w:sz w:val="32"/>
          <w:szCs w:val="32"/>
        </w:rPr>
        <w:t>ungdomsuddannelserne i</w:t>
      </w:r>
      <w:r w:rsidRPr="00467F54">
        <w:rPr>
          <w:b/>
          <w:bCs/>
          <w:sz w:val="32"/>
          <w:szCs w:val="32"/>
        </w:rPr>
        <w:t xml:space="preserve"> Aabenraa</w:t>
      </w:r>
    </w:p>
    <w:p w14:paraId="058E5169" w14:textId="77777777" w:rsidR="00467F54" w:rsidRDefault="00467F54" w:rsidP="00467F54">
      <w:r>
        <w:t>Aabenraa kommunes ungdomsuddannelser er gået sammen om at lave fælles rammer for indtagelse af alkohol. Vores alkoholkodeks skal sikre, at vores aktiviteter – der alle har fagligt, dannende og sociale aspekter – skal være inkluderende og foregå i en ånd af fællesskab. Alkohol må derfor ikke være dominerende.</w:t>
      </w:r>
    </w:p>
    <w:p w14:paraId="084E4250" w14:textId="77777777" w:rsidR="00467F54" w:rsidRDefault="00467F54" w:rsidP="00467F54"/>
    <w:p w14:paraId="3D52A72B" w14:textId="77777777" w:rsidR="00467F54" w:rsidRPr="00467F54" w:rsidRDefault="00467F54" w:rsidP="00467F54">
      <w:pPr>
        <w:rPr>
          <w:b/>
          <w:bCs/>
        </w:rPr>
      </w:pPr>
      <w:r w:rsidRPr="00467F54">
        <w:rPr>
          <w:b/>
          <w:bCs/>
        </w:rPr>
        <w:t>Det betyder følgende:</w:t>
      </w:r>
    </w:p>
    <w:p w14:paraId="26E3E7A0" w14:textId="77777777" w:rsidR="00467F54" w:rsidRDefault="00467F54" w:rsidP="00467F54">
      <w:r>
        <w:t>Alkohol er aldrig tilladt i den almindelige hverdag på skolen. Kun ved særlige aktiviteter, som er nævnt herunder, dispenserer vi.</w:t>
      </w:r>
    </w:p>
    <w:p w14:paraId="115A472D" w14:textId="77777777" w:rsidR="00467F54" w:rsidRDefault="00467F54" w:rsidP="00467F54">
      <w:r>
        <w:t>Ved introture er det under ingen omstændigheder tilladt at indtage alkohol.</w:t>
      </w:r>
    </w:p>
    <w:p w14:paraId="11F36BFA" w14:textId="77777777" w:rsidR="00467F54" w:rsidRDefault="00467F54" w:rsidP="00467F54">
      <w:r>
        <w:t>Studieture indgår i den almindelige skolehverdag, og derfor er alkoholindtagelse i denne forbindelse ikke tilladt. Dog kan der efter aftale mellem ledelsen og de deltagende lærere dispenseres herfor i begrænset omfang.</w:t>
      </w:r>
    </w:p>
    <w:p w14:paraId="7692104F" w14:textId="77777777" w:rsidR="00467F54" w:rsidRDefault="00467F54" w:rsidP="00467F54"/>
    <w:p w14:paraId="5C8898AA" w14:textId="77777777" w:rsidR="00467F54" w:rsidRPr="00467F54" w:rsidRDefault="00467F54" w:rsidP="00467F54">
      <w:pPr>
        <w:rPr>
          <w:b/>
          <w:bCs/>
        </w:rPr>
      </w:pPr>
      <w:r w:rsidRPr="00467F54">
        <w:rPr>
          <w:b/>
          <w:bCs/>
        </w:rPr>
        <w:t>Fester og cafeer:</w:t>
      </w:r>
    </w:p>
    <w:p w14:paraId="7F55963C" w14:textId="77777777" w:rsidR="00467F54" w:rsidRDefault="00467F54" w:rsidP="00467F54">
      <w:r>
        <w:t>Vi holder omkring 6 fester årligt. Derudover afholdes cafeer og andre arrangementer, f.eks. kulturelle arrangementer, hvor der kan være begrænset udskænkning af alkohol.</w:t>
      </w:r>
    </w:p>
    <w:p w14:paraId="11716BE5" w14:textId="77777777" w:rsidR="00467F54" w:rsidRDefault="00467F54" w:rsidP="00467F54">
      <w:r>
        <w:t>Der er altid ansvarligt personale til stede ved fester og andre arrangementer.</w:t>
      </w:r>
    </w:p>
    <w:p w14:paraId="4744D97A" w14:textId="77777777" w:rsidR="00467F54" w:rsidRDefault="00467F54" w:rsidP="00467F54">
      <w:r>
        <w:t>Gratis vand er altid tilgængeligt ved skolens arrangementer.</w:t>
      </w:r>
    </w:p>
    <w:p w14:paraId="3757FA62" w14:textId="77777777" w:rsidR="00467F54" w:rsidRDefault="00467F54" w:rsidP="00467F54">
      <w:r>
        <w:t>Der sælges forskellige alkoholfrie drikke ved skolens arrangementer.</w:t>
      </w:r>
    </w:p>
    <w:p w14:paraId="452D4C01" w14:textId="77777777" w:rsidR="00467F54" w:rsidRDefault="00467F54" w:rsidP="00467F54">
      <w:r>
        <w:t>Elever, der ved deres adfærd ved fester viser at have indtaget for meget alkohol, vil blive sendt hjem.</w:t>
      </w:r>
    </w:p>
    <w:p w14:paraId="716B5571" w14:textId="75C9AA5C" w:rsidR="00467F54" w:rsidRPr="00467F54" w:rsidRDefault="00467F54" w:rsidP="00467F54">
      <w:r>
        <w:t>Vi udskænker ikke drikke med alkoholprocent højere end 5% ved fester. Dog kan vi udskænke vin ved middage ved særlige lejligheder (fx afslutning på uddannelsesforløbet).</w:t>
      </w:r>
    </w:p>
    <w:sectPr w:rsidR="00467F54" w:rsidRPr="00467F54" w:rsidSect="00467F54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54"/>
    <w:rsid w:val="00467F54"/>
    <w:rsid w:val="004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3D5E"/>
  <w15:chartTrackingRefBased/>
  <w15:docId w15:val="{13611131-3FAD-45D4-9D53-26EF515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Lyck Nielsen</dc:creator>
  <cp:keywords/>
  <dc:description/>
  <cp:lastModifiedBy>Merethe Lyck Nielsen</cp:lastModifiedBy>
  <cp:revision>2</cp:revision>
  <dcterms:created xsi:type="dcterms:W3CDTF">2023-09-12T08:48:00Z</dcterms:created>
  <dcterms:modified xsi:type="dcterms:W3CDTF">2023-09-12T08:55:00Z</dcterms:modified>
</cp:coreProperties>
</file>